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7DE6" w14:textId="77777777" w:rsidR="007367DE" w:rsidRPr="00B66590" w:rsidRDefault="00000000">
      <w:pPr>
        <w:ind w:left="-284" w:right="-575"/>
        <w:rPr>
          <w:rFonts w:cs="Times New Roman"/>
        </w:rPr>
      </w:pPr>
      <w:r w:rsidRPr="00B66590">
        <w:rPr>
          <w:rFonts w:cs="Times New Roman"/>
        </w:rPr>
        <w:t xml:space="preserve">Press Release No. </w:t>
      </w:r>
      <w:r w:rsidR="004128DC" w:rsidRPr="00B66590">
        <w:rPr>
          <w:rFonts w:cs="Times New Roman"/>
        </w:rPr>
        <w:t xml:space="preserve">32/2022      </w:t>
      </w:r>
    </w:p>
    <w:p w14:paraId="4469A2CB" w14:textId="77777777" w:rsidR="001D14BB" w:rsidRPr="00B66590" w:rsidRDefault="00C80CC0" w:rsidP="00D37E32">
      <w:pPr>
        <w:ind w:left="-284" w:right="-575"/>
        <w:rPr>
          <w:rFonts w:cs="Times New Roman"/>
          <w:sz w:val="10"/>
          <w:szCs w:val="10"/>
        </w:rPr>
      </w:pPr>
      <w:r w:rsidRPr="00B66590">
        <w:rPr>
          <w:rFonts w:cs="Times New Roman"/>
        </w:rPr>
        <w:t xml:space="preserve"> </w:t>
      </w:r>
      <w:r w:rsidRPr="00B66590">
        <w:rPr>
          <w:rFonts w:cs="Times New Roman"/>
          <w:sz w:val="10"/>
          <w:szCs w:val="10"/>
        </w:rPr>
        <w:t xml:space="preserve">             </w:t>
      </w:r>
      <w:r w:rsidR="006660FD" w:rsidRPr="00B66590">
        <w:rPr>
          <w:rFonts w:cs="Times New Roman"/>
          <w:sz w:val="10"/>
          <w:szCs w:val="10"/>
        </w:rPr>
        <w:t xml:space="preserve"> </w:t>
      </w:r>
    </w:p>
    <w:p w14:paraId="23970F1A" w14:textId="340C1E06" w:rsidR="007367DE" w:rsidRPr="00B66590" w:rsidRDefault="00000000">
      <w:pPr>
        <w:pStyle w:val="NormaleWeb"/>
        <w:shd w:val="clear" w:color="auto" w:fill="FFFFFF"/>
        <w:spacing w:before="0" w:beforeAutospacing="0" w:after="0" w:afterAutospacing="0"/>
        <w:ind w:left="-284"/>
        <w:jc w:val="both"/>
        <w:rPr>
          <w:rStyle w:val="Enfasigrassetto"/>
          <w:color w:val="000000" w:themeColor="text1"/>
          <w:sz w:val="28"/>
          <w:szCs w:val="28"/>
          <w:lang w:val="en-US"/>
        </w:rPr>
      </w:pPr>
      <w:r w:rsidRPr="00B66590">
        <w:rPr>
          <w:rStyle w:val="Enfasigrassetto"/>
          <w:color w:val="000000" w:themeColor="text1"/>
          <w:sz w:val="28"/>
          <w:szCs w:val="28"/>
          <w:lang w:val="en-US"/>
        </w:rPr>
        <w:t>Atena project, Antonio Carraro pushes electrification</w:t>
      </w:r>
    </w:p>
    <w:p w14:paraId="752B2B9D" w14:textId="77777777" w:rsidR="004128DC" w:rsidRPr="00B66590" w:rsidRDefault="004128DC" w:rsidP="004128DC">
      <w:pPr>
        <w:pStyle w:val="NormaleWeb"/>
        <w:shd w:val="clear" w:color="auto" w:fill="FFFFFF"/>
        <w:spacing w:before="0" w:beforeAutospacing="0" w:after="0" w:afterAutospacing="0"/>
        <w:ind w:left="-284"/>
        <w:jc w:val="both"/>
        <w:rPr>
          <w:rStyle w:val="Enfasigrassetto"/>
          <w:color w:val="000000" w:themeColor="text1"/>
          <w:lang w:val="en-US"/>
        </w:rPr>
      </w:pPr>
    </w:p>
    <w:p w14:paraId="143517B4" w14:textId="0DD04992" w:rsidR="007367DE" w:rsidRPr="00B66590" w:rsidRDefault="00ED0E21">
      <w:pPr>
        <w:pStyle w:val="NormaleWeb"/>
        <w:shd w:val="clear" w:color="auto" w:fill="FFFFFF"/>
        <w:spacing w:before="0" w:beforeAutospacing="0" w:after="0" w:afterAutospacing="0"/>
        <w:ind w:left="-284"/>
        <w:jc w:val="both"/>
        <w:rPr>
          <w:rStyle w:val="Enfasigrassetto"/>
          <w:i/>
          <w:iCs/>
          <w:color w:val="000000" w:themeColor="text1"/>
          <w:lang w:val="en-US"/>
        </w:rPr>
      </w:pPr>
      <w:r w:rsidRPr="00B66590">
        <w:rPr>
          <w:rStyle w:val="Enfasigrassetto"/>
          <w:i/>
          <w:iCs/>
          <w:color w:val="000000" w:themeColor="text1"/>
          <w:lang w:val="en-US"/>
        </w:rPr>
        <w:t xml:space="preserve">The project for the development of full-hybrid and full-electric tractors presented in Bologna as part of EIMA. </w:t>
      </w:r>
      <w:r w:rsidR="00C471D8" w:rsidRPr="00B66590">
        <w:rPr>
          <w:rStyle w:val="Enfasigrassetto"/>
          <w:i/>
          <w:iCs/>
          <w:color w:val="000000" w:themeColor="text1"/>
          <w:lang w:val="en-US"/>
        </w:rPr>
        <w:t>In addition to Antonio Carraro, t</w:t>
      </w:r>
      <w:r w:rsidRPr="00B66590">
        <w:rPr>
          <w:rStyle w:val="Enfasigrassetto"/>
          <w:i/>
          <w:iCs/>
          <w:color w:val="000000" w:themeColor="text1"/>
          <w:lang w:val="en-US"/>
        </w:rPr>
        <w:t>he working group</w:t>
      </w:r>
      <w:r w:rsidR="00C471D8" w:rsidRPr="00B66590">
        <w:rPr>
          <w:rStyle w:val="Enfasigrassetto"/>
          <w:i/>
          <w:iCs/>
          <w:color w:val="000000" w:themeColor="text1"/>
          <w:lang w:val="en-US"/>
        </w:rPr>
        <w:t xml:space="preserve"> involves</w:t>
      </w:r>
      <w:r w:rsidRPr="00B66590">
        <w:rPr>
          <w:rStyle w:val="Enfasigrassetto"/>
          <w:i/>
          <w:iCs/>
          <w:color w:val="000000" w:themeColor="text1"/>
          <w:lang w:val="en-US"/>
        </w:rPr>
        <w:t xml:space="preserve"> the research bodies ERO and Ecothea, and the Conegliano Valdobbiadene consortium, </w:t>
      </w:r>
      <w:r w:rsidR="00C471D8" w:rsidRPr="00B66590">
        <w:rPr>
          <w:rStyle w:val="Enfasigrassetto"/>
          <w:i/>
          <w:iCs/>
          <w:color w:val="000000" w:themeColor="text1"/>
          <w:lang w:val="en-US"/>
        </w:rPr>
        <w:t xml:space="preserve">and </w:t>
      </w:r>
      <w:r w:rsidRPr="00B66590">
        <w:rPr>
          <w:rStyle w:val="Enfasigrassetto"/>
          <w:i/>
          <w:iCs/>
          <w:color w:val="000000" w:themeColor="text1"/>
          <w:lang w:val="en-US"/>
        </w:rPr>
        <w:t xml:space="preserve">benefits from EU funding under the Life project. </w:t>
      </w:r>
    </w:p>
    <w:p w14:paraId="53DB1CFF" w14:textId="52A4D4A0" w:rsidR="007367DE" w:rsidRPr="00B66590" w:rsidRDefault="00000000">
      <w:pPr>
        <w:pStyle w:val="NormaleWeb"/>
        <w:shd w:val="clear" w:color="auto" w:fill="FFFFFF"/>
        <w:spacing w:before="0" w:beforeAutospacing="0" w:after="0" w:afterAutospacing="0"/>
        <w:ind w:left="-284"/>
        <w:jc w:val="both"/>
        <w:rPr>
          <w:color w:val="212529"/>
          <w:lang w:val="en-US"/>
        </w:rPr>
      </w:pPr>
      <w:r w:rsidRPr="00B66590">
        <w:rPr>
          <w:color w:val="000000" w:themeColor="text1"/>
          <w:lang w:val="en-US"/>
        </w:rPr>
        <w:br/>
      </w:r>
      <w:r w:rsidRPr="00B66590">
        <w:rPr>
          <w:color w:val="000000"/>
          <w:lang w:val="en-US"/>
        </w:rPr>
        <w:t>Not many Italian agricultural machinery manufacturers manage to win European funding for a specific project dedicated to the development of new machines. This happened with the Atena project (</w:t>
      </w:r>
      <w:r w:rsidRPr="00B66590">
        <w:rPr>
          <w:i/>
          <w:iCs/>
          <w:color w:val="212529"/>
          <w:lang w:val="en-US"/>
        </w:rPr>
        <w:t>Advanced Tractors with Electric implemeNts for Agricultural green revolution</w:t>
      </w:r>
      <w:r w:rsidRPr="00B66590">
        <w:rPr>
          <w:color w:val="212529"/>
          <w:lang w:val="en-US"/>
        </w:rPr>
        <w:t>)</w:t>
      </w:r>
      <w:r w:rsidR="00C471D8" w:rsidRPr="00B66590">
        <w:rPr>
          <w:color w:val="212529"/>
          <w:lang w:val="en-US"/>
        </w:rPr>
        <w:t>, with</w:t>
      </w:r>
      <w:r w:rsidRPr="00B66590">
        <w:rPr>
          <w:color w:val="212529"/>
          <w:lang w:val="en-US"/>
        </w:rPr>
        <w:t xml:space="preserve"> Antonio Carraro as project leader</w:t>
      </w:r>
      <w:r w:rsidR="00C471D8" w:rsidRPr="00B66590">
        <w:rPr>
          <w:color w:val="212529"/>
          <w:lang w:val="en-US"/>
        </w:rPr>
        <w:t>,</w:t>
      </w:r>
      <w:r w:rsidRPr="00B66590">
        <w:rPr>
          <w:color w:val="212529"/>
          <w:lang w:val="en-US"/>
        </w:rPr>
        <w:t xml:space="preserve"> which has received funding of 3.2 million euro </w:t>
      </w:r>
      <w:r w:rsidR="00C471D8" w:rsidRPr="00B66590">
        <w:rPr>
          <w:color w:val="212529"/>
          <w:lang w:val="en-US"/>
        </w:rPr>
        <w:t>across</w:t>
      </w:r>
      <w:r w:rsidRPr="00B66590">
        <w:rPr>
          <w:color w:val="212529"/>
          <w:lang w:val="en-US"/>
        </w:rPr>
        <w:t xml:space="preserve"> 36 months from the European Life programme. The project was presented this afternoon in Bologna </w:t>
      </w:r>
      <w:r w:rsidR="00ED0E21" w:rsidRPr="00B66590">
        <w:rPr>
          <w:color w:val="212529"/>
          <w:lang w:val="en-US"/>
        </w:rPr>
        <w:t>at</w:t>
      </w:r>
      <w:r w:rsidRPr="00B66590">
        <w:rPr>
          <w:color w:val="212529"/>
          <w:lang w:val="en-US"/>
        </w:rPr>
        <w:t xml:space="preserve"> EIMA International, at a conference aimed at journalists and agro-mechanics technicians. In addition to Antonio Carraro, three strategic partners are taking part in the Atena project, who will share responsibility for the project: ERO for equipment in the wine-growing sector and Ecothea (a start-up of the Turin Polytechnic) as the </w:t>
      </w:r>
      <w:r w:rsidR="00C471D8" w:rsidRPr="00B66590">
        <w:rPr>
          <w:color w:val="212529"/>
          <w:lang w:val="en-US"/>
        </w:rPr>
        <w:t>partners</w:t>
      </w:r>
      <w:r w:rsidRPr="00B66590">
        <w:rPr>
          <w:color w:val="212529"/>
          <w:lang w:val="en-US"/>
        </w:rPr>
        <w:t xml:space="preserve"> representing applied research, and the Consortium for the protection of Conegliano Valdobbiadone Prosecco Docg, Italy's wine-growing excellence, which will field-test the innovations proposed by the manufacturers.</w:t>
      </w:r>
    </w:p>
    <w:p w14:paraId="17F43CDA" w14:textId="7D343C58" w:rsidR="007367DE" w:rsidRPr="00B66590" w:rsidRDefault="00ED0E21">
      <w:pPr>
        <w:ind w:left="-284"/>
        <w:jc w:val="both"/>
        <w:rPr>
          <w:rFonts w:cs="Times New Roman"/>
          <w:color w:val="212529"/>
        </w:rPr>
      </w:pPr>
      <w:r w:rsidRPr="00B66590">
        <w:rPr>
          <w:rFonts w:cs="Times New Roman"/>
          <w:color w:val="212529"/>
        </w:rPr>
        <w:t xml:space="preserve">As the acronym suggests, these </w:t>
      </w:r>
      <w:r w:rsidR="00C471D8" w:rsidRPr="00D7263E">
        <w:rPr>
          <w:color w:val="212529"/>
        </w:rPr>
        <w:t xml:space="preserve">innovations </w:t>
      </w:r>
      <w:r w:rsidRPr="00B66590">
        <w:rPr>
          <w:rFonts w:cs="Times New Roman"/>
          <w:color w:val="212529"/>
        </w:rPr>
        <w:t>will share the trait of electrification, which is the key aspect of the experimental project and which will draw attention at EIMA, an exhibition that is particularly attentive to what is happening on the motor front and to the development of alternative solutions to current engines.</w:t>
      </w:r>
    </w:p>
    <w:p w14:paraId="0FCF4559" w14:textId="69BD4360" w:rsidR="007367DE" w:rsidRPr="00B66590" w:rsidRDefault="00000000">
      <w:pPr>
        <w:ind w:left="-284"/>
        <w:jc w:val="both"/>
        <w:rPr>
          <w:rFonts w:cs="Times New Roman"/>
          <w:color w:val="212529"/>
        </w:rPr>
      </w:pPr>
      <w:r w:rsidRPr="00B66590">
        <w:rPr>
          <w:rFonts w:cs="Times New Roman"/>
          <w:color w:val="212529"/>
        </w:rPr>
        <w:t>The electrification of agricultural machinery - this emerged during the meeting - is one of the drives</w:t>
      </w:r>
      <w:r w:rsidRPr="00B66590">
        <w:rPr>
          <w:rFonts w:cs="Times New Roman"/>
          <w:i/>
          <w:iCs/>
          <w:color w:val="212529"/>
        </w:rPr>
        <w:t xml:space="preserve"> </w:t>
      </w:r>
      <w:r w:rsidRPr="00B66590">
        <w:rPr>
          <w:rFonts w:cs="Times New Roman"/>
          <w:color w:val="212529"/>
        </w:rPr>
        <w:t>for the development of the sector in the coming years. The fact that four companies, which are already committed to the environmental sustainability of their activities, have won a European call for tenders and have formed a consortium appears to be particular</w:t>
      </w:r>
      <w:r w:rsidR="00E26168" w:rsidRPr="00B66590">
        <w:rPr>
          <w:rFonts w:cs="Times New Roman"/>
          <w:color w:val="212529"/>
        </w:rPr>
        <w:t>ly</w:t>
      </w:r>
      <w:r w:rsidRPr="00B66590">
        <w:rPr>
          <w:rFonts w:cs="Times New Roman"/>
          <w:color w:val="212529"/>
        </w:rPr>
        <w:t xml:space="preserve"> interest</w:t>
      </w:r>
      <w:r w:rsidR="00E26168" w:rsidRPr="00B66590">
        <w:rPr>
          <w:rFonts w:cs="Times New Roman"/>
          <w:color w:val="212529"/>
        </w:rPr>
        <w:t>ing</w:t>
      </w:r>
      <w:r w:rsidRPr="00B66590">
        <w:rPr>
          <w:rFonts w:cs="Times New Roman"/>
          <w:color w:val="212529"/>
        </w:rPr>
        <w:t xml:space="preserve"> </w:t>
      </w:r>
      <w:r w:rsidR="00E26168" w:rsidRPr="00B66590">
        <w:rPr>
          <w:rFonts w:cs="Times New Roman"/>
          <w:color w:val="212529"/>
        </w:rPr>
        <w:t>for</w:t>
      </w:r>
      <w:r w:rsidRPr="00B66590">
        <w:rPr>
          <w:rFonts w:cs="Times New Roman"/>
          <w:color w:val="212529"/>
        </w:rPr>
        <w:t xml:space="preserve"> the entire agricultural mechanisation sector.</w:t>
      </w:r>
    </w:p>
    <w:p w14:paraId="1DA42C1E" w14:textId="5D471CDF" w:rsidR="007367DE" w:rsidRPr="00B66590" w:rsidRDefault="00000000">
      <w:pPr>
        <w:ind w:left="-284"/>
        <w:jc w:val="both"/>
        <w:rPr>
          <w:rFonts w:cs="Times New Roman"/>
          <w:color w:val="212529"/>
        </w:rPr>
      </w:pPr>
      <w:r w:rsidRPr="00B66590">
        <w:rPr>
          <w:rFonts w:cs="Times New Roman"/>
          <w:color w:val="212529"/>
        </w:rPr>
        <w:t xml:space="preserve">The project will lead to the construction of a full-hybrid and a full-electric tractor, starting from a remodelled Antonio Carraro Srx articulated model, and will result in the production of five types of equipment, branded ERO: a defoliator, a pruning machine, a pre-pruner, a mounted sprayer and a cultivator with blade weeder. All of this - as mentioned </w:t>
      </w:r>
      <w:r w:rsidR="00ED0E21" w:rsidRPr="00B66590">
        <w:rPr>
          <w:rFonts w:cs="Times New Roman"/>
          <w:color w:val="212529"/>
        </w:rPr>
        <w:t>–</w:t>
      </w:r>
      <w:r w:rsidRPr="00B66590">
        <w:rPr>
          <w:rFonts w:cs="Times New Roman"/>
          <w:color w:val="212529"/>
        </w:rPr>
        <w:t xml:space="preserve"> </w:t>
      </w:r>
      <w:r w:rsidR="00ED0E21" w:rsidRPr="00B66590">
        <w:rPr>
          <w:rFonts w:cs="Times New Roman"/>
          <w:color w:val="212529"/>
        </w:rPr>
        <w:t>will have</w:t>
      </w:r>
      <w:r w:rsidRPr="00B66590">
        <w:rPr>
          <w:rFonts w:cs="Times New Roman"/>
          <w:color w:val="212529"/>
        </w:rPr>
        <w:t xml:space="preserve"> a direct outlet in the important Valdobbiadene wine-growing consortium.</w:t>
      </w:r>
    </w:p>
    <w:p w14:paraId="3E3D4AFF" w14:textId="1CCEA087" w:rsidR="007367DE" w:rsidRPr="00B66590" w:rsidRDefault="00000000">
      <w:pPr>
        <w:ind w:left="-284"/>
        <w:jc w:val="both"/>
        <w:rPr>
          <w:rFonts w:cs="Times New Roman"/>
          <w:color w:val="212529"/>
        </w:rPr>
      </w:pPr>
      <w:r w:rsidRPr="00B66590">
        <w:rPr>
          <w:rFonts w:cs="Times New Roman"/>
          <w:color w:val="212529"/>
        </w:rPr>
        <w:t xml:space="preserve">The presentation at Eima was attended by the protagonists of the Atena project: </w:t>
      </w:r>
      <w:r w:rsidRPr="00B66590">
        <w:rPr>
          <w:rFonts w:cs="Times New Roman"/>
          <w:b/>
          <w:bCs/>
          <w:color w:val="212529"/>
        </w:rPr>
        <w:t xml:space="preserve">Damiano De Checchi </w:t>
      </w:r>
      <w:r w:rsidRPr="00B66590">
        <w:rPr>
          <w:rFonts w:cs="Times New Roman"/>
          <w:color w:val="212529"/>
        </w:rPr>
        <w:t xml:space="preserve">and </w:t>
      </w:r>
      <w:r w:rsidRPr="00B66590">
        <w:rPr>
          <w:rFonts w:cs="Times New Roman"/>
          <w:b/>
          <w:bCs/>
          <w:color w:val="212529"/>
        </w:rPr>
        <w:t>Franco Gazzola</w:t>
      </w:r>
      <w:r w:rsidR="00E26168" w:rsidRPr="00B66590">
        <w:rPr>
          <w:rFonts w:cs="Times New Roman"/>
          <w:b/>
          <w:bCs/>
          <w:color w:val="212529"/>
        </w:rPr>
        <w:t>,</w:t>
      </w:r>
      <w:r w:rsidRPr="00B66590">
        <w:rPr>
          <w:rFonts w:cs="Times New Roman"/>
          <w:b/>
          <w:bCs/>
          <w:color w:val="212529"/>
        </w:rPr>
        <w:t xml:space="preserve"> </w:t>
      </w:r>
      <w:r w:rsidRPr="00B66590">
        <w:rPr>
          <w:rFonts w:cs="Times New Roman"/>
          <w:color w:val="212529"/>
        </w:rPr>
        <w:t xml:space="preserve">technicians from Antonio Carraro, </w:t>
      </w:r>
      <w:r w:rsidRPr="00B66590">
        <w:rPr>
          <w:rFonts w:cs="Times New Roman"/>
          <w:b/>
          <w:bCs/>
          <w:color w:val="212529"/>
        </w:rPr>
        <w:t xml:space="preserve">Ignaz Weber </w:t>
      </w:r>
      <w:r w:rsidRPr="00B66590">
        <w:rPr>
          <w:rFonts w:cs="Times New Roman"/>
          <w:color w:val="212529"/>
        </w:rPr>
        <w:t xml:space="preserve">from ERO and </w:t>
      </w:r>
      <w:r w:rsidRPr="00B66590">
        <w:rPr>
          <w:rFonts w:cs="Times New Roman"/>
          <w:b/>
          <w:bCs/>
          <w:color w:val="212529"/>
        </w:rPr>
        <w:t xml:space="preserve">Aurelio Somà </w:t>
      </w:r>
      <w:r w:rsidRPr="00B66590">
        <w:rPr>
          <w:rFonts w:cs="Times New Roman"/>
          <w:color w:val="212529"/>
        </w:rPr>
        <w:t>from Ecothea-Politecnico di Torino.</w:t>
      </w:r>
    </w:p>
    <w:p w14:paraId="5072F925" w14:textId="161C679A" w:rsidR="007367DE" w:rsidRPr="00B66590" w:rsidRDefault="004E47CA">
      <w:pPr>
        <w:ind w:left="-284"/>
        <w:jc w:val="both"/>
        <w:rPr>
          <w:rFonts w:cs="Times New Roman"/>
          <w:color w:val="212529"/>
        </w:rPr>
      </w:pPr>
      <w:r w:rsidRPr="00B66590">
        <w:rPr>
          <w:rFonts w:cs="Times New Roman"/>
          <w:color w:val="212529"/>
        </w:rPr>
        <w:t xml:space="preserve">The electrified machines are expected to come onto the market towards the end of 2024 or the beginning of 2025, with the unknown factor of cost, on which Somà spoke: "No one at this moment can say with certainty how much more the electrified machine will cost and the exact amount of savings. The only truly electric machine that has come onto the market, used in animal husbandry, has a price differential of less than 20%. On these values, the Atena project is </w:t>
      </w:r>
      <w:r w:rsidR="00EB2CD6" w:rsidRPr="00B66590">
        <w:rPr>
          <w:rFonts w:cs="Times New Roman"/>
          <w:color w:val="212529"/>
        </w:rPr>
        <w:t>viable</w:t>
      </w:r>
      <w:r w:rsidRPr="00B66590">
        <w:rPr>
          <w:rFonts w:cs="Times New Roman"/>
          <w:color w:val="212529"/>
        </w:rPr>
        <w:t xml:space="preserve"> and should be pursued". </w:t>
      </w:r>
      <w:r w:rsidR="00EB2CD6" w:rsidRPr="00B66590">
        <w:rPr>
          <w:rFonts w:cs="Times New Roman"/>
          <w:color w:val="212529"/>
        </w:rPr>
        <w:t>This</w:t>
      </w:r>
      <w:r w:rsidRPr="00B66590">
        <w:rPr>
          <w:rFonts w:cs="Times New Roman"/>
          <w:color w:val="212529"/>
        </w:rPr>
        <w:t xml:space="preserve"> analysis </w:t>
      </w:r>
      <w:r w:rsidR="001C6F15" w:rsidRPr="00B66590">
        <w:rPr>
          <w:rFonts w:cs="Times New Roman"/>
          <w:color w:val="212529"/>
        </w:rPr>
        <w:t>is</w:t>
      </w:r>
      <w:r w:rsidRPr="00B66590">
        <w:rPr>
          <w:rFonts w:cs="Times New Roman"/>
          <w:color w:val="212529"/>
        </w:rPr>
        <w:t xml:space="preserve"> full</w:t>
      </w:r>
      <w:r w:rsidR="001C6F15" w:rsidRPr="00B66590">
        <w:rPr>
          <w:rFonts w:cs="Times New Roman"/>
          <w:color w:val="212529"/>
        </w:rPr>
        <w:t>y</w:t>
      </w:r>
      <w:r w:rsidRPr="00B66590">
        <w:rPr>
          <w:rFonts w:cs="Times New Roman"/>
          <w:color w:val="212529"/>
        </w:rPr>
        <w:t xml:space="preserve"> support</w:t>
      </w:r>
      <w:r w:rsidR="001C6F15" w:rsidRPr="00B66590">
        <w:rPr>
          <w:rFonts w:cs="Times New Roman"/>
          <w:color w:val="212529"/>
        </w:rPr>
        <w:t>ed</w:t>
      </w:r>
      <w:r w:rsidRPr="00B66590">
        <w:rPr>
          <w:rFonts w:cs="Times New Roman"/>
          <w:color w:val="212529"/>
        </w:rPr>
        <w:t xml:space="preserve"> </w:t>
      </w:r>
      <w:r w:rsidR="001C6F15" w:rsidRPr="00B66590">
        <w:rPr>
          <w:rFonts w:cs="Times New Roman"/>
          <w:color w:val="212529"/>
        </w:rPr>
        <w:t>by</w:t>
      </w:r>
      <w:r w:rsidRPr="00B66590">
        <w:rPr>
          <w:rFonts w:cs="Times New Roman"/>
          <w:color w:val="212529"/>
        </w:rPr>
        <w:t xml:space="preserve"> </w:t>
      </w:r>
      <w:r w:rsidRPr="00B66590">
        <w:rPr>
          <w:rFonts w:cs="Times New Roman"/>
          <w:b/>
          <w:bCs/>
          <w:color w:val="212529"/>
        </w:rPr>
        <w:t>Liliana Carraro</w:t>
      </w:r>
      <w:r w:rsidRPr="00B66590">
        <w:rPr>
          <w:rFonts w:cs="Times New Roman"/>
          <w:color w:val="212529"/>
        </w:rPr>
        <w:t xml:space="preserve">, communications manager of the Padua-based group.  </w:t>
      </w:r>
    </w:p>
    <w:p w14:paraId="65CCD87B" w14:textId="77777777" w:rsidR="004128DC" w:rsidRPr="00B66590" w:rsidRDefault="004128DC" w:rsidP="004128DC">
      <w:pPr>
        <w:ind w:left="-284"/>
        <w:jc w:val="both"/>
        <w:rPr>
          <w:rFonts w:cs="Times New Roman"/>
          <w:color w:val="212529"/>
        </w:rPr>
      </w:pPr>
    </w:p>
    <w:p w14:paraId="7E99D0EE" w14:textId="77777777" w:rsidR="007367DE"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4D6CAE">
        <w:rPr>
          <w:rFonts w:eastAsia="Times New Roman" w:cs="Times New Roman"/>
          <w:b/>
          <w:bCs/>
          <w:color w:val="333333"/>
          <w:sz w:val="22"/>
          <w:szCs w:val="22"/>
          <w:lang w:val="it-IT"/>
        </w:rPr>
        <w:t xml:space="preserve">9 </w:t>
      </w:r>
      <w:r w:rsidR="002163DF" w:rsidRPr="004D6CAE">
        <w:rPr>
          <w:rFonts w:eastAsia="Times New Roman" w:cs="Times New Roman"/>
          <w:b/>
          <w:bCs/>
          <w:color w:val="333333"/>
          <w:sz w:val="22"/>
          <w:szCs w:val="22"/>
          <w:lang w:val="it-IT"/>
        </w:rPr>
        <w:t>November 2022</w:t>
      </w:r>
    </w:p>
    <w:sectPr w:rsidR="007367DE"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D8533" w14:textId="77777777" w:rsidR="007B1DDB" w:rsidRDefault="007B1DDB">
      <w:r>
        <w:separator/>
      </w:r>
    </w:p>
  </w:endnote>
  <w:endnote w:type="continuationSeparator" w:id="0">
    <w:p w14:paraId="0886F184" w14:textId="77777777" w:rsidR="007B1DDB" w:rsidRDefault="007B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269F" w14:textId="77777777" w:rsidR="007B1DDB" w:rsidRDefault="007B1DDB">
      <w:r>
        <w:separator/>
      </w:r>
    </w:p>
  </w:footnote>
  <w:footnote w:type="continuationSeparator" w:id="0">
    <w:p w14:paraId="19DF5D9E" w14:textId="77777777" w:rsidR="007B1DDB" w:rsidRDefault="007B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3F4C" w14:textId="77777777" w:rsidR="007367DE" w:rsidRDefault="00000000">
    <w:pPr>
      <w:pStyle w:val="Intestazione"/>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00276CF9" wp14:editId="038C4209">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87694" w14:textId="77777777" w:rsidR="007367DE" w:rsidRDefault="00000000">
                                <w:pPr>
                                  <w:pStyle w:val="Intestazione"/>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Numeropagina"/>
                                    <w:b/>
                                    <w:bCs/>
                                    <w:noProof/>
                                    <w:color w:val="3F3151" w:themeColor="accent4" w:themeShade="7F"/>
                                    <w:sz w:val="16"/>
                                    <w:szCs w:val="16"/>
                                    <w:lang w:val="it-IT"/>
                                  </w:rPr>
                                  <w:t>2</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36CE01E1" wp14:editId="182AD5D7">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E5A562C" wp14:editId="2AA8B140">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24A4A0DE" wp14:editId="5ABC3C77">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30A6A692" w14:textId="77777777" w:rsidR="007367DE"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7564"/>
    <w:rsid w:val="001C6F15"/>
    <w:rsid w:val="001D14BB"/>
    <w:rsid w:val="001E64E2"/>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47CA"/>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367DE"/>
    <w:rsid w:val="00745ECB"/>
    <w:rsid w:val="007538AA"/>
    <w:rsid w:val="007609F5"/>
    <w:rsid w:val="00766BC5"/>
    <w:rsid w:val="007751D3"/>
    <w:rsid w:val="00790E65"/>
    <w:rsid w:val="007A2D4F"/>
    <w:rsid w:val="007B1DDB"/>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66590"/>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7925"/>
    <w:rsid w:val="00C41688"/>
    <w:rsid w:val="00C4482E"/>
    <w:rsid w:val="00C471D8"/>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168"/>
    <w:rsid w:val="00E264AA"/>
    <w:rsid w:val="00E2650D"/>
    <w:rsid w:val="00E273DF"/>
    <w:rsid w:val="00E40D80"/>
    <w:rsid w:val="00E47F55"/>
    <w:rsid w:val="00E554B1"/>
    <w:rsid w:val="00E7611F"/>
    <w:rsid w:val="00E76A4B"/>
    <w:rsid w:val="00E80F2F"/>
    <w:rsid w:val="00E9115D"/>
    <w:rsid w:val="00E914EC"/>
    <w:rsid w:val="00E95EA3"/>
    <w:rsid w:val="00EB2CD6"/>
    <w:rsid w:val="00EB3652"/>
    <w:rsid w:val="00EC5741"/>
    <w:rsid w:val="00EC7C0C"/>
    <w:rsid w:val="00ED0E21"/>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06D1FD"/>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styleId="Menzionenonrisolta">
    <w:name w:val="Unresolved Mention"/>
    <w:basedOn w:val="Carpredefinitoparagrafo"/>
    <w:uiPriority w:val="99"/>
    <w:semiHidden/>
    <w:unhideWhenUsed/>
    <w:rsid w:val="0039306F"/>
    <w:rPr>
      <w:color w:val="605E5C"/>
      <w:shd w:val="clear" w:color="auto" w:fill="E1DFDD"/>
    </w:rPr>
  </w:style>
  <w:style w:type="character" w:styleId="Enfasigrassetto">
    <w:name w:val="Strong"/>
    <w:basedOn w:val="Carpredefinitoparagrafo"/>
    <w:uiPriority w:val="22"/>
    <w:qFormat/>
    <w:rsid w:val="00D37E32"/>
    <w:rPr>
      <w:b/>
      <w:bCs/>
    </w:rPr>
  </w:style>
  <w:style w:type="paragraph" w:styleId="NormaleWeb">
    <w:name w:val="Normal (Web)"/>
    <w:basedOn w:val="Normale"/>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2960</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docId:A2F1067684FBE89695CFC594C379FC5A</cp:keywords>
  <cp:lastModifiedBy>Mondo Macchina</cp:lastModifiedBy>
  <cp:revision>2</cp:revision>
  <cp:lastPrinted>2022-11-10T09:50:00Z</cp:lastPrinted>
  <dcterms:created xsi:type="dcterms:W3CDTF">2022-11-10T09:50:00Z</dcterms:created>
  <dcterms:modified xsi:type="dcterms:W3CDTF">2022-11-10T09:50:00Z</dcterms:modified>
</cp:coreProperties>
</file>